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60" w:tblpY="1627"/>
        <w:tblOverlap w:val="never"/>
        <w:tblW w:w="858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650"/>
        <w:gridCol w:w="2332"/>
        <w:gridCol w:w="2193"/>
      </w:tblGrid>
      <w:tr w14:paraId="240D1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F0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auto"/>
              <w:outlineLvl w:val="1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bookmarkStart w:id="4" w:name="_GoBack"/>
            <w:bookmarkStart w:id="0" w:name="_Toc29531"/>
            <w:bookmarkStart w:id="1" w:name="_Toc23457"/>
            <w:bookmarkStart w:id="2" w:name="_Toc28386"/>
            <w:bookmarkStart w:id="3" w:name="_Toc31006"/>
            <w:r>
              <w:rPr>
                <w:rFonts w:hint="eastAsia" w:ascii="Calibri" w:hAnsi="Calibri" w:eastAsia="宋体" w:cs="Times New Roman"/>
                <w:b/>
                <w:bCs/>
                <w:color w:val="auto"/>
                <w:sz w:val="22"/>
                <w:szCs w:val="28"/>
                <w:highlight w:val="none"/>
              </w:rPr>
              <w:t>附表</w:t>
            </w:r>
            <w:r>
              <w:rPr>
                <w:rFonts w:hint="eastAsia" w:ascii="Calibri" w:hAnsi="Calibri" w:eastAsia="宋体" w:cs="Times New Roman"/>
                <w:b/>
                <w:bCs/>
                <w:color w:val="auto"/>
                <w:sz w:val="22"/>
                <w:szCs w:val="28"/>
                <w:highlight w:val="none"/>
                <w:lang w:val="en-US" w:eastAsia="zh-CN"/>
              </w:rPr>
              <w:t>5：《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临时保洁申请表</w:t>
            </w:r>
            <w:r>
              <w:rPr>
                <w:rFonts w:hint="eastAsia" w:ascii="Calibri" w:hAnsi="Calibri" w:eastAsia="宋体" w:cs="Times New Roman"/>
                <w:b/>
                <w:bCs/>
                <w:color w:val="auto"/>
                <w:sz w:val="22"/>
                <w:szCs w:val="28"/>
                <w:highlight w:val="none"/>
                <w:lang w:val="en-US" w:eastAsia="zh-CN"/>
              </w:rPr>
              <w:t>》</w:t>
            </w:r>
            <w:bookmarkEnd w:id="4"/>
            <w:bookmarkEnd w:id="0"/>
            <w:bookmarkEnd w:id="1"/>
            <w:bookmarkEnd w:id="2"/>
            <w:bookmarkEnd w:id="3"/>
          </w:p>
        </w:tc>
      </w:tr>
      <w:tr w14:paraId="6AA5C8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4D0CB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表单回传截止日期：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7.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49644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06B96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参展单位：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DBBD6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展台负责人：</w:t>
            </w:r>
          </w:p>
        </w:tc>
      </w:tr>
      <w:tr w14:paraId="1DB8DB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A0F0E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展台号：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3F71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  话：</w:t>
            </w:r>
          </w:p>
        </w:tc>
      </w:tr>
      <w:tr w14:paraId="2EA1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BB53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移动电话：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599A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传  真：</w:t>
            </w:r>
          </w:p>
        </w:tc>
      </w:tr>
      <w:tr w14:paraId="0C8C9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72E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邮  箱：</w:t>
            </w:r>
          </w:p>
        </w:tc>
      </w:tr>
      <w:tr w14:paraId="05965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0A48B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收费标准</w:t>
            </w:r>
          </w:p>
        </w:tc>
      </w:tr>
      <w:tr w14:paraId="22A6D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942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8:00--2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:00 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36C6E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50元人民币/人/小时</w:t>
            </w:r>
          </w:p>
        </w:tc>
      </w:tr>
      <w:tr w14:paraId="324FE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4C6E1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:00--次日 8:00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6C5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100元人民币/人/小时</w:t>
            </w:r>
          </w:p>
        </w:tc>
      </w:tr>
      <w:tr w14:paraId="64A8CA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95681">
            <w:pPr>
              <w:widowControl/>
              <w:autoSpaceDE w:val="0"/>
              <w:autoSpaceDN w:val="0"/>
              <w:adjustRightInd w:val="0"/>
              <w:spacing w:line="300" w:lineRule="atLeast"/>
              <w:ind w:left="420" w:leftChars="150"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友情提示：参展商临时雇佣承办方的保洁人员（连续4小时起租），须填写工作内容（可另附纸张填写）；承办单位将根据需求安排保洁人员，经现场签字确认后统一收费；如所提工作要求不能满足的，将以邮件形式告知展商，敬请谅解。</w:t>
            </w:r>
          </w:p>
        </w:tc>
      </w:tr>
      <w:tr w14:paraId="719A0E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0" w:type="dxa"/>
            <w:gridSpan w:val="4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FE51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工作要求</w:t>
            </w:r>
          </w:p>
        </w:tc>
      </w:tr>
      <w:tr w14:paraId="53EFA3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646E5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工作人数：</w:t>
            </w:r>
          </w:p>
        </w:tc>
        <w:tc>
          <w:tcPr>
            <w:tcW w:w="2650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C99C9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332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99AB3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工作时间：</w:t>
            </w:r>
          </w:p>
        </w:tc>
        <w:tc>
          <w:tcPr>
            <w:tcW w:w="2193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FD77B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112204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0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1FF3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工作地点：</w:t>
            </w:r>
          </w:p>
        </w:tc>
        <w:tc>
          <w:tcPr>
            <w:tcW w:w="7175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2320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6FC54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exact"/>
        </w:trPr>
        <w:tc>
          <w:tcPr>
            <w:tcW w:w="140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0A29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工作内容：</w:t>
            </w:r>
          </w:p>
        </w:tc>
        <w:tc>
          <w:tcPr>
            <w:tcW w:w="7175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4061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4121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</w:trPr>
        <w:tc>
          <w:tcPr>
            <w:tcW w:w="405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A149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签名/盖章：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6A3F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日  期：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年       月       日</w:t>
            </w:r>
          </w:p>
        </w:tc>
      </w:tr>
    </w:tbl>
    <w:p w14:paraId="2F3E1604">
      <w:pPr>
        <w:ind w:right="532" w:rightChars="190" w:firstLine="0" w:firstLineChars="0"/>
        <w:jc w:val="left"/>
        <w:rPr>
          <w:rFonts w:ascii="Calibri" w:hAnsi="Calibri" w:eastAsia="宋体" w:cs="Times New Roman"/>
          <w:color w:val="auto"/>
          <w:sz w:val="21"/>
          <w:szCs w:val="24"/>
          <w:highlight w:val="none"/>
        </w:rPr>
      </w:pPr>
      <w:r>
        <w:rPr>
          <w:rFonts w:hint="eastAsia" w:ascii="Calibri" w:hAnsi="Calibri" w:eastAsia="宋体" w:cs="Times New Roman"/>
          <w:b/>
          <w:bCs/>
          <w:color w:val="auto"/>
          <w:sz w:val="21"/>
          <w:szCs w:val="24"/>
          <w:highlight w:val="none"/>
          <w:lang w:val="en-US" w:eastAsia="zh-CN"/>
        </w:rPr>
        <w:t>此请登录智能化主场系统https://www.hdcrm.cn下载表单文件，并在指定日期前回传至lindsey_ye@163.com完成申请。</w:t>
      </w:r>
    </w:p>
    <w:p w14:paraId="4766C4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419A9"/>
    <w:rsid w:val="3254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2026-05-20T08:00:00Z</dcterms:created>
  <dc:creator>叶之旻</dc:creator>
  <cp:lastModifiedBy>叶之旻</cp:lastModifiedBy>
  <dcterms:modified xsi:type="dcterms:W3CDTF">2026-05-20T08:00:13Z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694F1F21DC71417488BB2101309E6ED6_11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